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4B2" w:rsidRDefault="00B714B2" w:rsidP="00B714B2">
      <w:pPr>
        <w:spacing w:after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пункт 33(1</w:t>
      </w:r>
      <w:r w:rsidR="00041DE0">
        <w:rPr>
          <w:sz w:val="26"/>
          <w:szCs w:val="26"/>
          <w:u w:val="single"/>
        </w:rPr>
        <w:t>5</w:t>
      </w:r>
      <w:r>
        <w:rPr>
          <w:sz w:val="26"/>
          <w:szCs w:val="26"/>
          <w:u w:val="single"/>
        </w:rPr>
        <w:t>) ПП РФ №570 от 05.07.2013г.</w:t>
      </w:r>
      <w:r w:rsidR="00737813">
        <w:rPr>
          <w:sz w:val="26"/>
          <w:szCs w:val="26"/>
          <w:u w:val="single"/>
        </w:rPr>
        <w:t xml:space="preserve"> </w:t>
      </w:r>
    </w:p>
    <w:p w:rsidR="00041DE0" w:rsidRDefault="00041DE0" w:rsidP="00B714B2">
      <w:pPr>
        <w:spacing w:after="0"/>
        <w:rPr>
          <w:sz w:val="26"/>
          <w:szCs w:val="26"/>
          <w:u w:val="single"/>
        </w:rPr>
      </w:pPr>
      <w:r w:rsidRPr="003B0FB2">
        <w:rPr>
          <w:sz w:val="20"/>
          <w:szCs w:val="20"/>
        </w:rPr>
        <w:t xml:space="preserve">Информация </w:t>
      </w:r>
      <w:r>
        <w:rPr>
          <w:sz w:val="20"/>
          <w:szCs w:val="20"/>
        </w:rPr>
        <w:t>за 202</w:t>
      </w:r>
      <w:r w:rsidR="007F5C19">
        <w:rPr>
          <w:sz w:val="20"/>
          <w:szCs w:val="20"/>
        </w:rPr>
        <w:t>1</w:t>
      </w:r>
      <w:r>
        <w:rPr>
          <w:sz w:val="20"/>
          <w:szCs w:val="20"/>
        </w:rPr>
        <w:t xml:space="preserve">г. </w:t>
      </w:r>
      <w:r w:rsidRPr="003B0FB2">
        <w:rPr>
          <w:sz w:val="20"/>
          <w:szCs w:val="20"/>
        </w:rPr>
        <w:t xml:space="preserve">об основных технико-экономических параметрах деятельности теплоснабжающей организации и </w:t>
      </w:r>
      <w:proofErr w:type="spellStart"/>
      <w:r w:rsidRPr="003B0FB2">
        <w:rPr>
          <w:sz w:val="20"/>
          <w:szCs w:val="20"/>
        </w:rPr>
        <w:t>теплосетевой</w:t>
      </w:r>
      <w:proofErr w:type="spellEnd"/>
      <w:r w:rsidRPr="003B0FB2">
        <w:rPr>
          <w:sz w:val="20"/>
          <w:szCs w:val="20"/>
        </w:rPr>
        <w:t xml:space="preserve"> организации в ценовых зонах теплоснабжения включает сведения</w:t>
      </w:r>
      <w:r>
        <w:rPr>
          <w:sz w:val="20"/>
          <w:szCs w:val="20"/>
        </w:rPr>
        <w:t xml:space="preserve">: </w:t>
      </w:r>
    </w:p>
    <w:p w:rsidR="00CB190C" w:rsidRDefault="00CB190C" w:rsidP="00CB190C">
      <w:pPr>
        <w:spacing w:after="0"/>
        <w:rPr>
          <w:sz w:val="26"/>
          <w:szCs w:val="26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5"/>
        <w:gridCol w:w="4630"/>
        <w:gridCol w:w="4076"/>
      </w:tblGrid>
      <w:tr w:rsidR="00041DE0" w:rsidTr="00041DE0">
        <w:tc>
          <w:tcPr>
            <w:tcW w:w="865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041DE0">
              <w:rPr>
                <w:sz w:val="26"/>
                <w:szCs w:val="26"/>
              </w:rPr>
              <w:t>пункт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041DE0">
              <w:rPr>
                <w:sz w:val="26"/>
                <w:szCs w:val="26"/>
              </w:rPr>
              <w:t>Описание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041DE0">
              <w:rPr>
                <w:sz w:val="26"/>
                <w:szCs w:val="26"/>
              </w:rPr>
              <w:t>Отчет</w:t>
            </w:r>
          </w:p>
        </w:tc>
      </w:tr>
      <w:tr w:rsidR="00041DE0" w:rsidTr="00041DE0">
        <w:tc>
          <w:tcPr>
            <w:tcW w:w="865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об установленной тепловой мощности объектов основных фондов, используемых для теплоснабжения, в том числе по каждому источнику тепловой энергии (Гкал/ч);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максимальная нагрузка тепловой сети АО «ФНПЦ «Алтай» - 33Гкал/час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об объеме вырабатываем</w:t>
            </w:r>
            <w:r>
              <w:rPr>
                <w:sz w:val="20"/>
              </w:rPr>
              <w:t>ой тепловой энергии (тыс. Гкал)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не вырабатывается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плановом объеме потерь при передаче тепловой энергии (тыс. Гкал/год)</w:t>
            </w:r>
          </w:p>
        </w:tc>
        <w:tc>
          <w:tcPr>
            <w:tcW w:w="4076" w:type="dxa"/>
          </w:tcPr>
          <w:p w:rsidR="00041DE0" w:rsidRPr="00041DE0" w:rsidRDefault="00041DE0" w:rsidP="00041DE0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14,696 тыс. Гкал/год</w:t>
            </w:r>
          </w:p>
          <w:p w:rsidR="00041DE0" w:rsidRPr="00041DE0" w:rsidRDefault="00041DE0" w:rsidP="00041DE0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(Приказ Минстроя ЖКХ Алтайского края №310 от 24.07.2019)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фактическом объеме потерь при передаче тепловой энергии (тыс. Гкал/год)</w:t>
            </w:r>
          </w:p>
        </w:tc>
        <w:tc>
          <w:tcPr>
            <w:tcW w:w="4076" w:type="dxa"/>
          </w:tcPr>
          <w:p w:rsidR="00041DE0" w:rsidRPr="00041DE0" w:rsidRDefault="007F5C19" w:rsidP="007F5C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041DE0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75</w:t>
            </w:r>
            <w:r w:rsidR="00041DE0">
              <w:rPr>
                <w:sz w:val="26"/>
                <w:szCs w:val="26"/>
              </w:rPr>
              <w:t xml:space="preserve"> тыс. Гкал/год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плановом удельном расходе условного топлива при производстве тепловой энергии источниками тепловой энергии с распределением по источникам тепловой энергии (</w:t>
            </w:r>
            <w:proofErr w:type="gramStart"/>
            <w:r w:rsidRPr="003B0FB2">
              <w:rPr>
                <w:sz w:val="20"/>
              </w:rPr>
              <w:t>кг</w:t>
            </w:r>
            <w:proofErr w:type="gramEnd"/>
            <w:r w:rsidRPr="003B0FB2">
              <w:rPr>
                <w:sz w:val="20"/>
              </w:rPr>
              <w:t xml:space="preserve"> у. т./Гкал)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используется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фактическом удельном расходе условного топлива при производстве тепловой энергии источниками тепловой энергии с распределением по источникам тепловой энергии (</w:t>
            </w:r>
            <w:proofErr w:type="gramStart"/>
            <w:r w:rsidRPr="003B0FB2">
              <w:rPr>
                <w:sz w:val="20"/>
              </w:rPr>
              <w:t>кг</w:t>
            </w:r>
            <w:proofErr w:type="gramEnd"/>
            <w:r w:rsidRPr="003B0FB2">
              <w:rPr>
                <w:sz w:val="20"/>
              </w:rPr>
              <w:t xml:space="preserve"> у. т./Гкал)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используется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среднесписочной численности основного производственного персонала (человек)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человека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среднесписочной численности административно-управленческого персонала (человек)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 xml:space="preserve">о показателях технико-экономического состояния систем теплоснабжения (за исключением </w:t>
            </w:r>
            <w:proofErr w:type="spellStart"/>
            <w:r w:rsidRPr="003B0FB2">
              <w:rPr>
                <w:sz w:val="20"/>
              </w:rPr>
              <w:t>теплопотребляющих</w:t>
            </w:r>
            <w:proofErr w:type="spellEnd"/>
            <w:r w:rsidRPr="003B0FB2">
              <w:rPr>
                <w:sz w:val="20"/>
              </w:rPr>
              <w:t xml:space="preserve"> установок потребителей тепловой энергии и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показателях физического износа и энергетической эффективности объектов теплоснабжения</w:t>
            </w:r>
          </w:p>
        </w:tc>
        <w:tc>
          <w:tcPr>
            <w:tcW w:w="4076" w:type="dxa"/>
          </w:tcPr>
          <w:p w:rsidR="00041DE0" w:rsidRDefault="00906D9C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теплосеть – износ </w:t>
            </w:r>
            <w:r w:rsidR="007F5C19">
              <w:rPr>
                <w:sz w:val="26"/>
                <w:szCs w:val="26"/>
              </w:rPr>
              <w:t>40</w:t>
            </w:r>
            <w:r>
              <w:rPr>
                <w:sz w:val="26"/>
                <w:szCs w:val="26"/>
              </w:rPr>
              <w:t>%</w:t>
            </w:r>
          </w:p>
          <w:p w:rsidR="00906D9C" w:rsidRDefault="00906D9C" w:rsidP="00B714B2">
            <w:p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насосная</w:t>
            </w:r>
            <w:proofErr w:type="gramEnd"/>
            <w:r>
              <w:rPr>
                <w:sz w:val="26"/>
                <w:szCs w:val="26"/>
              </w:rPr>
              <w:t xml:space="preserve"> – износ 32%</w:t>
            </w:r>
          </w:p>
          <w:p w:rsidR="00535FF9" w:rsidRPr="00041DE0" w:rsidRDefault="00535FF9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 </w:t>
            </w:r>
            <w:proofErr w:type="spellStart"/>
            <w:r>
              <w:rPr>
                <w:sz w:val="26"/>
                <w:szCs w:val="26"/>
              </w:rPr>
              <w:t>энергоэффективности</w:t>
            </w:r>
            <w:proofErr w:type="spellEnd"/>
            <w:r>
              <w:rPr>
                <w:sz w:val="26"/>
                <w:szCs w:val="26"/>
              </w:rPr>
              <w:t xml:space="preserve"> см. ниже</w:t>
            </w:r>
          </w:p>
        </w:tc>
      </w:tr>
    </w:tbl>
    <w:p w:rsidR="00CB190C" w:rsidRDefault="00CB190C" w:rsidP="00B714B2">
      <w:pPr>
        <w:spacing w:after="0"/>
        <w:rPr>
          <w:sz w:val="26"/>
          <w:szCs w:val="26"/>
          <w:u w:val="single"/>
        </w:rPr>
      </w:pPr>
    </w:p>
    <w:p w:rsidR="00BF000E" w:rsidRDefault="00EB1D24" w:rsidP="00B714B2">
      <w:pPr>
        <w:spacing w:after="0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рограмма_ЭЭ_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рограмма_ЭЭ_2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рограмма_ЭЭ_21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рограмма_ЭЭ_21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рограмма_ЭЭ_21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рограмма_ЭЭ_21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0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09"/>
    <w:rsid w:val="00041DE0"/>
    <w:rsid w:val="002F6E09"/>
    <w:rsid w:val="003D3E48"/>
    <w:rsid w:val="00535FF9"/>
    <w:rsid w:val="005F5C46"/>
    <w:rsid w:val="006B5949"/>
    <w:rsid w:val="00737813"/>
    <w:rsid w:val="00781D12"/>
    <w:rsid w:val="007F5C19"/>
    <w:rsid w:val="00906D9C"/>
    <w:rsid w:val="00994F9D"/>
    <w:rsid w:val="00B714B2"/>
    <w:rsid w:val="00BF000E"/>
    <w:rsid w:val="00CB190C"/>
    <w:rsid w:val="00EB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14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table" w:styleId="a3">
    <w:name w:val="Table Grid"/>
    <w:basedOn w:val="a1"/>
    <w:uiPriority w:val="59"/>
    <w:rsid w:val="00B71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14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table" w:styleId="a3">
    <w:name w:val="Table Grid"/>
    <w:basedOn w:val="a1"/>
    <w:uiPriority w:val="59"/>
    <w:rsid w:val="00B71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2021-04-08T07:01:00Z</dcterms:created>
  <dcterms:modified xsi:type="dcterms:W3CDTF">2022-04-05T02:37:00Z</dcterms:modified>
</cp:coreProperties>
</file>